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8AD" w:rsidRDefault="001628AD" w:rsidP="00426C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1628A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                                                        </w:t>
      </w:r>
      <w:bookmarkStart w:id="0" w:name="_GoBack"/>
      <w:bookmarkEnd w:id="0"/>
    </w:p>
    <w:p w:rsidR="00426C5C" w:rsidRDefault="00426C5C" w:rsidP="00426C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26C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ОСОБО ОПАСНЫЕ ИНФЕКЦИИ В МИРЕ</w:t>
      </w:r>
    </w:p>
    <w:p w:rsidR="00426C5C" w:rsidRDefault="00426C5C" w:rsidP="00426C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ПТИЧИЙ ГРИПП</w:t>
      </w:r>
    </w:p>
    <w:p w:rsidR="000F1CEB" w:rsidRDefault="00426C5C" w:rsidP="000F1C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F1CEB">
        <w:rPr>
          <w:rFonts w:ascii="Times New Roman" w:eastAsia="Times New Roman" w:hAnsi="Times New Roman" w:cs="Times New Roman"/>
          <w:sz w:val="30"/>
          <w:szCs w:val="30"/>
          <w:lang w:eastAsia="ru-RU"/>
        </w:rPr>
        <w:t>Люди могут заражаться вирусами птичьего и другого зоонозного гриппа, такими как подтипы A(H5N1), A(H7N9) и A(H9N2) вируса птичьего гриппа и подтипы A(H1N1), A(H1N2) и (H3N2) вируса свиного гриппа.</w:t>
      </w:r>
    </w:p>
    <w:p w:rsidR="000F1CEB" w:rsidRDefault="00426C5C" w:rsidP="000F1C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F1CEB">
        <w:rPr>
          <w:rFonts w:ascii="Times New Roman" w:eastAsia="Times New Roman" w:hAnsi="Times New Roman" w:cs="Times New Roman"/>
          <w:sz w:val="30"/>
          <w:szCs w:val="30"/>
          <w:lang w:eastAsia="ru-RU"/>
        </w:rPr>
        <w:t>Инфицирование людей происходит преимущественно при прямом контакте с инфицированными животными или загрязненной окружающей средой, однако не приводит к эффективной передаче этих вирусов от человека к человеку.</w:t>
      </w:r>
    </w:p>
    <w:p w:rsidR="000F1CEB" w:rsidRDefault="00426C5C" w:rsidP="000F1C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F1C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Птичий грипп, свиной грипп и другие вирусные инфекции зоонозного гриппа у людей могут приводить к болезни, протекающей как легкая инфекция верхних дыхательных путей (повышенная температура и кашель) с отделением мокроты на ранней стадии, которая может быстро прогрессировать до развития тяжелой пневмонии, сепсиса </w:t>
      </w:r>
      <w:r w:rsidR="00E945B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0F1C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 септического шока, синдрома острой дыхательной недостаточности </w:t>
      </w:r>
      <w:r w:rsidR="00E945B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0F1CEB">
        <w:rPr>
          <w:rFonts w:ascii="Times New Roman" w:eastAsia="Times New Roman" w:hAnsi="Times New Roman" w:cs="Times New Roman"/>
          <w:sz w:val="30"/>
          <w:szCs w:val="30"/>
          <w:lang w:eastAsia="ru-RU"/>
        </w:rPr>
        <w:t>и даже приводить к смерти.</w:t>
      </w:r>
    </w:p>
    <w:p w:rsidR="000F1CEB" w:rsidRPr="000F1CEB" w:rsidRDefault="00426C5C" w:rsidP="000F1C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F1CEB">
        <w:rPr>
          <w:rFonts w:ascii="Times New Roman" w:eastAsia="Times New Roman" w:hAnsi="Times New Roman" w:cs="Times New Roman"/>
          <w:sz w:val="30"/>
          <w:szCs w:val="30"/>
          <w:lang w:eastAsia="ru-RU"/>
        </w:rPr>
        <w:t>Кроме того, регистрируются случаи развития конъюнктивита, желудочно-кишечных симптомов, энцефалита и энцефалопатии в разной степени тяжести в зависимости от подтипа вируса.</w:t>
      </w:r>
    </w:p>
    <w:p w:rsidR="000F1CEB" w:rsidRDefault="00426C5C" w:rsidP="000F1C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F1CEB">
        <w:rPr>
          <w:rFonts w:ascii="Times New Roman" w:eastAsia="Times New Roman" w:hAnsi="Times New Roman" w:cs="Times New Roman"/>
          <w:sz w:val="30"/>
          <w:szCs w:val="30"/>
          <w:lang w:eastAsia="ru-RU"/>
        </w:rPr>
        <w:t>Люди могут заражаться вир</w:t>
      </w:r>
      <w:r w:rsidR="000F1C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усами зоонозного гриппа, такими </w:t>
      </w:r>
      <w:r w:rsidRPr="000F1CEB">
        <w:rPr>
          <w:rFonts w:ascii="Times New Roman" w:eastAsia="Times New Roman" w:hAnsi="Times New Roman" w:cs="Times New Roman"/>
          <w:sz w:val="30"/>
          <w:szCs w:val="30"/>
          <w:lang w:eastAsia="ru-RU"/>
        </w:rPr>
        <w:t>как вирусы птичьего гриппа и вирусы свиного гриппа.</w:t>
      </w:r>
    </w:p>
    <w:p w:rsidR="00426C5C" w:rsidRDefault="00426C5C" w:rsidP="000F1C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>Существует четыре т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ипа вирусов гриппа: типы A, B, </w:t>
      </w: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>C и D: </w:t>
      </w:r>
    </w:p>
    <w:p w:rsidR="000F1CEB" w:rsidRDefault="00426C5C" w:rsidP="000F1C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>Вирусами гриппа A заражаются люди и многие животные.  Появление нового и сильно отличающегося вируса гриппа A, способного заражать людей и устойчиво передаваться от человека к человеку, может вызвать пандемию гриппа.</w:t>
      </w:r>
    </w:p>
    <w:p w:rsidR="000F1CEB" w:rsidRDefault="00426C5C" w:rsidP="000F1C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>Вирусы гриппа B циркулируют среди людей и вызывают сезонные эпидемии. Согласно недавно полученным данным, ими могут также заражаться тюлени.</w:t>
      </w:r>
    </w:p>
    <w:p w:rsidR="000F1CEB" w:rsidRDefault="00426C5C" w:rsidP="000F1C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Вирусы гриппа C могут инфицировать как людей, так и свиней, </w:t>
      </w:r>
      <w:r w:rsidR="00E945B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>но инфекции, как правило, носят легкий характер, и сведения о них поступают редко.</w:t>
      </w:r>
    </w:p>
    <w:p w:rsidR="00426C5C" w:rsidRPr="00426C5C" w:rsidRDefault="00426C5C" w:rsidP="000F1C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Вирусы гриппа D в основном поражают крупный рогатый скот, </w:t>
      </w:r>
      <w:r w:rsidR="00E945B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 у них не выявлено способности инфицировать людей или вызывать </w:t>
      </w:r>
      <w:r w:rsidR="00E945B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>у них болезнь.  </w:t>
      </w:r>
    </w:p>
    <w:p w:rsidR="000F1CEB" w:rsidRDefault="00426C5C" w:rsidP="000F1C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Вирусы гриппа типа А имеют наибольшую значимость </w:t>
      </w:r>
      <w:r w:rsidR="00E945B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для общественного здравоохранения, поскольку они потенциально </w:t>
      </w:r>
      <w:r w:rsidR="000F1CEB">
        <w:rPr>
          <w:rFonts w:ascii="Times New Roman" w:eastAsia="Times New Roman" w:hAnsi="Times New Roman" w:cs="Times New Roman"/>
          <w:sz w:val="30"/>
          <w:szCs w:val="30"/>
          <w:lang w:eastAsia="ru-RU"/>
        </w:rPr>
        <w:t>могут вызывать пандемию гриппа.</w:t>
      </w: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зависимости от того, какие организмы выступают их первоначальными носителями, вирусы гриппа A могут подразделяться на птичий грипп, свиной грипп или другие виды вирусов гриппа животных. В качестве примера можно привести подтипы вируса птичьего гриппа A(H5N1) и A(H9N2) или подтипы вируса свиного гриппа A(H1N1) и A(H3N2). Все эти вирусы зоонозного гриппа типа </w:t>
      </w:r>
      <w:r w:rsidR="00E945B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A отличаются от вирусов гриппа человека и с трудом передаются </w:t>
      </w:r>
      <w:r w:rsidR="00E945B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>от человека к человеку. </w:t>
      </w:r>
    </w:p>
    <w:p w:rsidR="00426C5C" w:rsidRPr="00426C5C" w:rsidRDefault="00426C5C" w:rsidP="000F1C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Водоплавающие птицы являются основным естественным резервуаром для большинства подтипов вирусов гриппа A. Большая часть этих подтипов вызывают у птиц бессимптомные или легкие инфекции, причем набор симптомов зависит от особенностей вируса. Вирусы, которые вызывают у птиц тяжелую болезнь и приводят </w:t>
      </w:r>
      <w:r w:rsidR="00E945B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>к высокой смертности, называют высокопатогенным птичьим гриппом (ВППГ). Вирусы, вызывающие вспышки у домашней птицы, но обычно не влекущие за собой тяжелой болезни, называют низкопатогенным птичьим гриппом (НППГ).</w:t>
      </w:r>
    </w:p>
    <w:p w:rsidR="00426C5C" w:rsidRPr="00426C5C" w:rsidRDefault="00426C5C" w:rsidP="000F1CEB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Признаки и симптомы у людей</w:t>
      </w:r>
    </w:p>
    <w:p w:rsidR="000F1CEB" w:rsidRDefault="00426C5C" w:rsidP="000F1C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>Птичий грипп, свиной грипп и другие инфекции зоонозного гриппа у людей могут приводить к болезни,</w:t>
      </w:r>
      <w:r w:rsidR="00E945B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протекающей в разных формах, ― </w:t>
      </w: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 легкой инфекции верхних дыхательных путей (повышенная температура и кашель) до быстрого развития тяжелой пневмонии, синдрома острой дыхательной недостаточности, шока и даже смерти. </w:t>
      </w:r>
    </w:p>
    <w:p w:rsidR="000F1CEB" w:rsidRDefault="00426C5C" w:rsidP="000F1C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Желудочно-кишечные симптомы, такие как тошнота, рвота </w:t>
      </w:r>
      <w:r w:rsidR="00E945B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>и диарея, чаще всего регистрируются у пациентов, инфицированн</w:t>
      </w:r>
      <w:r w:rsidR="000F1C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ых вирусом A(H5N1). </w:t>
      </w:r>
    </w:p>
    <w:p w:rsidR="000F1CEB" w:rsidRDefault="000F1CEB" w:rsidP="000F1C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У пациентов</w:t>
      </w:r>
      <w:r w:rsidR="00426C5C"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 гриппом, вызванным вирусом A(H7), регистрируется также конъюнктивит. </w:t>
      </w:r>
    </w:p>
    <w:p w:rsidR="000F1CEB" w:rsidRDefault="00426C5C" w:rsidP="000F1C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Такие характерные особенности болезни, как инкубационный период, степень тяжести симптомов и клинический исход, зависят </w:t>
      </w:r>
      <w:r w:rsidR="00E945B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>от возбудителя инфекции, но основными проявлениями болезни явл</w:t>
      </w:r>
      <w:r w:rsidR="000F1C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яются респираторные симптомы. </w:t>
      </w:r>
    </w:p>
    <w:p w:rsidR="000F1CEB" w:rsidRDefault="00426C5C" w:rsidP="000F1C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 многих пациентов, инфицированных вирусами птичьего гриппа A(H5) или A(H7N9), болезнь протекает агрессивно. Первоначальные симптомы обычно включают высокую температуру (от 38°C) и кашель. Сообщалось о признаках и симптомах поражения нижних дыхательных </w:t>
      </w: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путей, включая одышку или затрудненное дыхание. Симптомы поражения верхних дыхательных путей, такие как боль в горле или ринит, встречаются реже. В ходе клинического течения болезни </w:t>
      </w:r>
      <w:r w:rsidR="00E945B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>у некоторых пациентов также отмечались диарея, рвота, боли в области живота, кровотечение из носа ил</w:t>
      </w:r>
      <w:r w:rsidR="000F1CEB">
        <w:rPr>
          <w:rFonts w:ascii="Times New Roman" w:eastAsia="Times New Roman" w:hAnsi="Times New Roman" w:cs="Times New Roman"/>
          <w:sz w:val="30"/>
          <w:szCs w:val="30"/>
          <w:lang w:eastAsia="ru-RU"/>
        </w:rPr>
        <w:t>и десен и боль в области груди.</w:t>
      </w:r>
    </w:p>
    <w:p w:rsidR="000F1CEB" w:rsidRDefault="00426C5C" w:rsidP="000F1C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>Летальность при вирусных инфекциях подтипов A(H5) и A(H7N9) у людей значительно выше, чем при сезонных гриппозных инфекциях.</w:t>
      </w:r>
    </w:p>
    <w:p w:rsidR="000F1CEB" w:rsidRDefault="00426C5C" w:rsidP="000F1C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 инфицировании людей вирусами птичьего гриппа A(H7N7) </w:t>
      </w:r>
      <w:r w:rsidR="00E945B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 A(H9N2) болезнь обычно протекает в легкой форме или бессимптомно. Был зарегистрирован только один смертельный случай </w:t>
      </w:r>
      <w:r w:rsidR="00E945B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 инфицировании человека вирусом A(H7N7) в Нидерландах. </w:t>
      </w:r>
    </w:p>
    <w:p w:rsidR="000F1CEB" w:rsidRDefault="00426C5C" w:rsidP="000F1C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инфицировании людей вирусами свиного гриппа большинство случаев носило легкий характер, небольшое количество пациентов было госпитализировано, и было зарегистрировано очень мало случаев смерти в результате такой инфекции.</w:t>
      </w:r>
    </w:p>
    <w:p w:rsidR="000F1CEB" w:rsidRPr="00937296" w:rsidRDefault="000F1CEB" w:rsidP="00937296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Эпидемиологическая </w:t>
      </w:r>
      <w:r w:rsidR="0093729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ситуация в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мире.</w:t>
      </w:r>
      <w:r w:rsidRPr="00937296">
        <w:rPr>
          <w:rFonts w:ascii="Times New Roman" w:eastAsia="Times New Roman" w:hAnsi="Times New Roman" w:cs="Times New Roman"/>
          <w:sz w:val="30"/>
          <w:szCs w:val="30"/>
          <w:lang w:eastAsia="ru-RU"/>
        </w:rPr>
        <w:t>23.02.</w:t>
      </w:r>
      <w:r w:rsidR="00937296">
        <w:rPr>
          <w:rFonts w:ascii="Times New Roman" w:eastAsia="Times New Roman" w:hAnsi="Times New Roman" w:cs="Times New Roman"/>
          <w:sz w:val="30"/>
          <w:szCs w:val="30"/>
          <w:lang w:eastAsia="ru-RU"/>
        </w:rPr>
        <w:t>2023</w:t>
      </w:r>
      <w:r w:rsidRPr="0093729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г. национальный координатор Камбоджи по Международным медико-санитарным правилам (ММСП) сообщил ВОЗ об одном подтвержденном случае заражения человека вирусом птичьего гриппа. Сообщение </w:t>
      </w:r>
      <w:r w:rsidR="00E945B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937296">
        <w:rPr>
          <w:rFonts w:ascii="Times New Roman" w:eastAsia="Times New Roman" w:hAnsi="Times New Roman" w:cs="Times New Roman"/>
          <w:sz w:val="30"/>
          <w:szCs w:val="30"/>
          <w:lang w:eastAsia="ru-RU"/>
        </w:rPr>
        <w:t>о втором заболевшем – родственнике и контактном лице первого пациента – поступило 24 февраля 2023 г. В настоящее время проводится эпидемиологическое расследование вспышки, в частности для установления обстоятельств заражения вирусом двух выявленных больных.</w:t>
      </w:r>
    </w:p>
    <w:p w:rsidR="000F1CEB" w:rsidRPr="00937296" w:rsidRDefault="000F1CEB" w:rsidP="000F1CEB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3729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Два указанных случая птичьего гриппа A (H5N1) зарегистрированы в Камбодже впервые с 2014 г. Впервые вспышка высокопатогенного гриппа птиц H5N1 (ВГП) на территории Камбоджи была выявлена </w:t>
      </w:r>
      <w:r w:rsidR="00E945B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937296">
        <w:rPr>
          <w:rFonts w:ascii="Times New Roman" w:eastAsia="Times New Roman" w:hAnsi="Times New Roman" w:cs="Times New Roman"/>
          <w:sz w:val="30"/>
          <w:szCs w:val="30"/>
          <w:lang w:eastAsia="ru-RU"/>
        </w:rPr>
        <w:t>в популяциях диких птиц в декабре 2003 г. С тех пор и до 2014 г. в стране спорадически отмечались случаи заболевания людей, вызванные передачей вируса от домашней птицы человеку.</w:t>
      </w:r>
    </w:p>
    <w:p w:rsidR="00937296" w:rsidRDefault="00426C5C" w:rsidP="00937296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26C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Профилактика</w:t>
      </w:r>
      <w:r w:rsidR="000F1CE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.</w:t>
      </w:r>
      <w:r w:rsidR="00937296">
        <w:rPr>
          <w:rFonts w:ascii="Times New Roman" w:eastAsia="Times New Roman" w:hAnsi="Times New Roman" w:cs="Times New Roman"/>
          <w:sz w:val="30"/>
          <w:szCs w:val="30"/>
          <w:lang w:eastAsia="ru-RU"/>
        </w:rPr>
        <w:t>М</w:t>
      </w: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>ероприятия по защите здоровья населения включают в себя такиемеры индивидуальной защиты, как: </w:t>
      </w:r>
    </w:p>
    <w:p w:rsidR="00937296" w:rsidRDefault="00426C5C" w:rsidP="00937296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>регулярное мытье и тщательная сушка рук;</w:t>
      </w:r>
    </w:p>
    <w:p w:rsidR="00937296" w:rsidRDefault="00426C5C" w:rsidP="00937296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надлежащая респираторная гигиена: прикрывание рта и носа </w:t>
      </w:r>
      <w:r w:rsidR="00E945B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кашле и чихании, пользование бумажными салфетками и правильная их утилизация;</w:t>
      </w:r>
    </w:p>
    <w:p w:rsidR="00937296" w:rsidRDefault="00426C5C" w:rsidP="00937296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своевременная самоизоляция лиц при наступлении плохого самочувствия, повышении температуры тела и появлении других симптомов гриппа;</w:t>
      </w:r>
    </w:p>
    <w:p w:rsidR="00937296" w:rsidRDefault="00426C5C" w:rsidP="00937296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>избегание тесного контакта с больными людьми;</w:t>
      </w:r>
    </w:p>
    <w:p w:rsidR="00426C5C" w:rsidRPr="00426C5C" w:rsidRDefault="00426C5C" w:rsidP="00937296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>избегание прикосновения руками к глазам, носу и рту.</w:t>
      </w:r>
    </w:p>
    <w:p w:rsidR="00937296" w:rsidRDefault="00426C5C" w:rsidP="00DF0A4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Работники здравоохранения, проводящие процедуры </w:t>
      </w:r>
      <w:r w:rsidR="00E945B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>с образованием аэрозолей, должны принимать меры предосторожности для защиты от воздушно-пылевой передачи инфекции. В периоды эпидемий следует иметь в наличии и применять стандартные средства, помогающие ограничить контакты и защититься от передачи инфекции воздушно-капельным путем, а также средства индивидуальной защиты.</w:t>
      </w:r>
    </w:p>
    <w:p w:rsidR="00937296" w:rsidRDefault="00426C5C" w:rsidP="00DF0A4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Лицам, совершающим поездки в страны с установленными вспышками птичьего гриппа, а также жителям этих стран следует </w:t>
      </w:r>
      <w:r w:rsidR="00E945B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 возможности не посещать птицеводческие хозяйства, </w:t>
      </w:r>
      <w:r w:rsidR="00E945B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не контактировать с животными на рынках живой птицы, не заходить </w:t>
      </w:r>
      <w:r w:rsidR="00E945B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426C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места, где может производиться забой живой птицы, и не иметь контактов с какими-либо поверхностями, которые выглядят загрязненными пометом домашних птиц или других животных. Следует соблюдать правила безопасности пищевых продуктов и надлежащую гигиену пищевых продуктов, в частности, мыть руки водой с мылом. </w:t>
      </w:r>
    </w:p>
    <w:p w:rsidR="00BB08BD" w:rsidRPr="00426C5C" w:rsidRDefault="00BB08BD" w:rsidP="00426C5C">
      <w:pPr>
        <w:jc w:val="both"/>
        <w:rPr>
          <w:rFonts w:ascii="Times New Roman" w:hAnsi="Times New Roman" w:cs="Times New Roman"/>
          <w:sz w:val="30"/>
          <w:szCs w:val="30"/>
        </w:rPr>
      </w:pPr>
    </w:p>
    <w:sectPr w:rsidR="00BB08BD" w:rsidRPr="00426C5C" w:rsidSect="00053AF2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5B2" w:rsidRDefault="00E945B2" w:rsidP="00E945B2">
      <w:pPr>
        <w:spacing w:after="0" w:line="240" w:lineRule="auto"/>
      </w:pPr>
      <w:r>
        <w:separator/>
      </w:r>
    </w:p>
  </w:endnote>
  <w:endnote w:type="continuationSeparator" w:id="0">
    <w:p w:rsidR="00E945B2" w:rsidRDefault="00E945B2" w:rsidP="00E94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5B2" w:rsidRPr="00E945B2" w:rsidRDefault="00E945B2" w:rsidP="00E945B2">
    <w:pPr>
      <w:pStyle w:val="a6"/>
      <w:jc w:val="both"/>
      <w:rPr>
        <w:rFonts w:ascii="Times New Roman" w:hAnsi="Times New Roman" w:cs="Times New Roman"/>
        <w:sz w:val="18"/>
        <w:szCs w:val="18"/>
      </w:rPr>
    </w:pPr>
    <w:r w:rsidRPr="00E945B2">
      <w:rPr>
        <w:rFonts w:ascii="Times New Roman" w:hAnsi="Times New Roman" w:cs="Times New Roman"/>
        <w:sz w:val="18"/>
        <w:szCs w:val="18"/>
      </w:rPr>
      <w:t xml:space="preserve">Для подготовки материала использовались сайты РНПЦ эпидемиологии и микробиологии </w:t>
    </w:r>
    <w:r w:rsidRPr="00E945B2">
      <w:rPr>
        <w:rFonts w:ascii="Times New Roman" w:hAnsi="Times New Roman" w:cs="Times New Roman"/>
        <w:sz w:val="18"/>
        <w:szCs w:val="18"/>
      </w:rPr>
      <w:br/>
      <w:t xml:space="preserve">и Всемирной организации здравоохранения: </w:t>
    </w:r>
    <w:hyperlink r:id="rId1" w:history="1">
      <w:r w:rsidRPr="00E945B2">
        <w:rPr>
          <w:rStyle w:val="a8"/>
          <w:rFonts w:ascii="Times New Roman" w:hAnsi="Times New Roman" w:cs="Times New Roman"/>
          <w:color w:val="auto"/>
          <w:sz w:val="18"/>
          <w:szCs w:val="18"/>
          <w:u w:val="none"/>
        </w:rPr>
        <w:t>https://belriem.by/informatsiya/naseleniyu/ptichiy-gripp-i-drugie-vidy-zoonoznogo-grippa/</w:t>
      </w:r>
    </w:hyperlink>
    <w:r w:rsidRPr="00E945B2">
      <w:rPr>
        <w:rFonts w:ascii="Times New Roman" w:hAnsi="Times New Roman" w:cs="Times New Roman"/>
        <w:sz w:val="18"/>
        <w:szCs w:val="18"/>
      </w:rPr>
      <w:t xml:space="preserve"> [Дата доступа 24.05.2023 10.27], </w:t>
    </w:r>
    <w:hyperlink r:id="rId2" w:history="1">
      <w:r w:rsidRPr="00E945B2">
        <w:rPr>
          <w:rStyle w:val="a8"/>
          <w:rFonts w:ascii="Times New Roman" w:hAnsi="Times New Roman" w:cs="Times New Roman"/>
          <w:color w:val="auto"/>
          <w:sz w:val="18"/>
          <w:szCs w:val="18"/>
          <w:u w:val="none"/>
        </w:rPr>
        <w:t>https://www.who.int/ru/news-room/fact-sheets/detail/influenza-(avian-and-other-zoonotic)</w:t>
      </w:r>
    </w:hyperlink>
    <w:r w:rsidRPr="00E945B2">
      <w:rPr>
        <w:rFonts w:ascii="Times New Roman" w:hAnsi="Times New Roman" w:cs="Times New Roman"/>
        <w:sz w:val="18"/>
        <w:szCs w:val="18"/>
      </w:rPr>
      <w:t xml:space="preserve"> [Дата доступа 24.05.2023 09.03]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5B2" w:rsidRDefault="00E945B2" w:rsidP="00E945B2">
      <w:pPr>
        <w:spacing w:after="0" w:line="240" w:lineRule="auto"/>
      </w:pPr>
      <w:r>
        <w:separator/>
      </w:r>
    </w:p>
  </w:footnote>
  <w:footnote w:type="continuationSeparator" w:id="0">
    <w:p w:rsidR="00E945B2" w:rsidRDefault="00E945B2" w:rsidP="00E94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6621573"/>
    </w:sdtPr>
    <w:sdtEndPr>
      <w:rPr>
        <w:rFonts w:ascii="Times New Roman" w:hAnsi="Times New Roman" w:cs="Times New Roman"/>
      </w:rPr>
    </w:sdtEndPr>
    <w:sdtContent>
      <w:p w:rsidR="00E945B2" w:rsidRPr="00E945B2" w:rsidRDefault="00053AF2">
        <w:pPr>
          <w:pStyle w:val="a4"/>
          <w:jc w:val="center"/>
          <w:rPr>
            <w:rFonts w:ascii="Times New Roman" w:hAnsi="Times New Roman" w:cs="Times New Roman"/>
          </w:rPr>
        </w:pPr>
        <w:r w:rsidRPr="00E945B2">
          <w:rPr>
            <w:rFonts w:ascii="Times New Roman" w:hAnsi="Times New Roman" w:cs="Times New Roman"/>
          </w:rPr>
          <w:fldChar w:fldCharType="begin"/>
        </w:r>
        <w:r w:rsidR="00E945B2" w:rsidRPr="00E945B2">
          <w:rPr>
            <w:rFonts w:ascii="Times New Roman" w:hAnsi="Times New Roman" w:cs="Times New Roman"/>
          </w:rPr>
          <w:instrText>PAGE   \* MERGEFORMAT</w:instrText>
        </w:r>
        <w:r w:rsidRPr="00E945B2">
          <w:rPr>
            <w:rFonts w:ascii="Times New Roman" w:hAnsi="Times New Roman" w:cs="Times New Roman"/>
          </w:rPr>
          <w:fldChar w:fldCharType="separate"/>
        </w:r>
        <w:r w:rsidR="002D5EA2">
          <w:rPr>
            <w:rFonts w:ascii="Times New Roman" w:hAnsi="Times New Roman" w:cs="Times New Roman"/>
            <w:noProof/>
          </w:rPr>
          <w:t>1</w:t>
        </w:r>
        <w:r w:rsidRPr="00E945B2">
          <w:rPr>
            <w:rFonts w:ascii="Times New Roman" w:hAnsi="Times New Roman" w:cs="Times New Roman"/>
          </w:rPr>
          <w:fldChar w:fldCharType="end"/>
        </w:r>
      </w:p>
    </w:sdtContent>
  </w:sdt>
  <w:p w:rsidR="00E945B2" w:rsidRDefault="00E945B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866E7"/>
    <w:multiLevelType w:val="hybridMultilevel"/>
    <w:tmpl w:val="CCF08F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3912EE"/>
    <w:multiLevelType w:val="hybridMultilevel"/>
    <w:tmpl w:val="F1D07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E0CC2"/>
    <w:multiLevelType w:val="multilevel"/>
    <w:tmpl w:val="57582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EA0556"/>
    <w:multiLevelType w:val="multilevel"/>
    <w:tmpl w:val="D206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3B16BC"/>
    <w:multiLevelType w:val="multilevel"/>
    <w:tmpl w:val="B7FCB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367EBF"/>
    <w:multiLevelType w:val="hybridMultilevel"/>
    <w:tmpl w:val="7D3001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AC0A28"/>
    <w:multiLevelType w:val="multilevel"/>
    <w:tmpl w:val="7F100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6C5C"/>
    <w:rsid w:val="00053AF2"/>
    <w:rsid w:val="000F1CEB"/>
    <w:rsid w:val="001628AD"/>
    <w:rsid w:val="002D5EA2"/>
    <w:rsid w:val="00426C5C"/>
    <w:rsid w:val="00937296"/>
    <w:rsid w:val="00BB08BD"/>
    <w:rsid w:val="00DF0A4E"/>
    <w:rsid w:val="00E94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10FA3-4779-45C3-92EE-1F980D3B8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C5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94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45B2"/>
  </w:style>
  <w:style w:type="paragraph" w:styleId="a6">
    <w:name w:val="footer"/>
    <w:basedOn w:val="a"/>
    <w:link w:val="a7"/>
    <w:uiPriority w:val="99"/>
    <w:unhideWhenUsed/>
    <w:rsid w:val="00E94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45B2"/>
  </w:style>
  <w:style w:type="character" w:styleId="a8">
    <w:name w:val="Hyperlink"/>
    <w:basedOn w:val="a0"/>
    <w:uiPriority w:val="99"/>
    <w:unhideWhenUsed/>
    <w:rsid w:val="00E945B2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62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28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6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who.int/ru/news-room/fact-sheets/detail/influenza-(avian-and-other-zoonotic)" TargetMode="External"/><Relationship Id="rId1" Type="http://schemas.openxmlformats.org/officeDocument/2006/relationships/hyperlink" Target="https://belriem.by/informatsiya/naseleniyu/ptichiy-gripp-i-drugie-vidy-zoonoznogo-gripp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1080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Шуманская С.Ю.</dc:creator>
  <cp:keywords/>
  <dc:description/>
  <cp:lastModifiedBy>User</cp:lastModifiedBy>
  <cp:revision>4</cp:revision>
  <cp:lastPrinted>2023-05-26T13:24:00Z</cp:lastPrinted>
  <dcterms:created xsi:type="dcterms:W3CDTF">2023-05-24T07:03:00Z</dcterms:created>
  <dcterms:modified xsi:type="dcterms:W3CDTF">2023-05-30T06:18:00Z</dcterms:modified>
</cp:coreProperties>
</file>